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F64D4F" w:rsidRDefault="004429AD" w:rsidP="00F64D4F">
      <w:pPr>
        <w:tabs>
          <w:tab w:val="left" w:pos="10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Утверждена П</w:t>
      </w:r>
      <w:r w:rsidR="00F64D4F" w:rsidRPr="00CF7A27">
        <w:rPr>
          <w:sz w:val="28"/>
          <w:szCs w:val="28"/>
        </w:rPr>
        <w:t xml:space="preserve">остановлением </w:t>
      </w:r>
    </w:p>
    <w:p w:rsidR="002025ED" w:rsidRDefault="004C3B82" w:rsidP="002025ED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F64D4F" w:rsidRPr="00CF7A27">
        <w:rPr>
          <w:sz w:val="28"/>
          <w:szCs w:val="28"/>
        </w:rPr>
        <w:t xml:space="preserve">администрации  </w:t>
      </w:r>
      <w:r w:rsidR="002025ED">
        <w:rPr>
          <w:sz w:val="28"/>
          <w:szCs w:val="28"/>
        </w:rPr>
        <w:t>сельсовета</w:t>
      </w:r>
    </w:p>
    <w:p w:rsidR="00505CC2" w:rsidRDefault="004C3B82" w:rsidP="002025ED">
      <w:pPr>
        <w:tabs>
          <w:tab w:val="left" w:pos="1020"/>
        </w:tabs>
        <w:rPr>
          <w:b/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2025ED">
        <w:rPr>
          <w:sz w:val="28"/>
          <w:szCs w:val="28"/>
        </w:rPr>
        <w:t>от 20.10.2017  № 97</w:t>
      </w:r>
    </w:p>
    <w:p w:rsidR="00505CC2" w:rsidRDefault="00505CC2" w:rsidP="00862D98">
      <w:pPr>
        <w:tabs>
          <w:tab w:val="left" w:pos="1020"/>
        </w:tabs>
        <w:jc w:val="center"/>
        <w:rPr>
          <w:b/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>Модернизация сетей  теплоснабжения</w:t>
      </w:r>
      <w:r w:rsidR="00E92CD2" w:rsidRPr="002025ED">
        <w:rPr>
          <w:sz w:val="28"/>
          <w:szCs w:val="28"/>
        </w:rPr>
        <w:t xml:space="preserve">в 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2025ED" w:rsidRPr="002025ED">
        <w:rPr>
          <w:sz w:val="28"/>
          <w:szCs w:val="28"/>
        </w:rPr>
        <w:t>2018-2020</w:t>
      </w:r>
      <w:r w:rsidR="00862D98" w:rsidRPr="002025ED">
        <w:rPr>
          <w:sz w:val="28"/>
          <w:szCs w:val="28"/>
        </w:rPr>
        <w:t>гг»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>Модернизация сетей  тепло</w:t>
            </w:r>
            <w:r w:rsidR="00E92CD2" w:rsidRPr="00E92CD2">
              <w:rPr>
                <w:sz w:val="26"/>
                <w:szCs w:val="26"/>
              </w:rPr>
              <w:t xml:space="preserve">снабжения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2025ED">
              <w:rPr>
                <w:sz w:val="26"/>
                <w:szCs w:val="26"/>
              </w:rPr>
              <w:t>2018-2020гг»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2025ED">
              <w:rPr>
                <w:sz w:val="26"/>
                <w:szCs w:val="26"/>
              </w:rPr>
              <w:t xml:space="preserve"> Постановление от 20.10.2017 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2025ED">
              <w:rPr>
                <w:sz w:val="26"/>
                <w:szCs w:val="26"/>
              </w:rPr>
              <w:t>97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>снабжения в границах Сосн</w:t>
            </w:r>
            <w:r w:rsidR="00E92CD2" w:rsidRPr="00E92CD2">
              <w:rPr>
                <w:sz w:val="26"/>
                <w:szCs w:val="26"/>
              </w:rPr>
              <w:t>о</w:t>
            </w:r>
            <w:r w:rsidR="00E92CD2" w:rsidRPr="00E92CD2">
              <w:rPr>
                <w:sz w:val="26"/>
                <w:szCs w:val="26"/>
              </w:rPr>
              <w:t xml:space="preserve">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2025ED">
              <w:rPr>
                <w:sz w:val="26"/>
                <w:szCs w:val="26"/>
              </w:rPr>
              <w:t>2018-2020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А</w:t>
            </w:r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 Повышение устойчивости и надежности фун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дежности функционирования  жилищно-коммунальных систем для производства тепловой энергии для нужд н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сетей  на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2025ED">
              <w:rPr>
                <w:sz w:val="26"/>
                <w:szCs w:val="26"/>
              </w:rPr>
              <w:t>2018-2020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</w:t>
            </w:r>
            <w:r w:rsidRPr="00E85C7F">
              <w:rPr>
                <w:sz w:val="26"/>
                <w:szCs w:val="26"/>
              </w:rPr>
              <w:t>о</w:t>
            </w:r>
            <w:r w:rsidRPr="00E85C7F">
              <w:rPr>
                <w:sz w:val="26"/>
                <w:szCs w:val="26"/>
              </w:rPr>
              <w:t>сновый Бор</w:t>
            </w:r>
            <w:r w:rsidR="00E85C7F">
              <w:rPr>
                <w:sz w:val="26"/>
                <w:szCs w:val="26"/>
              </w:rPr>
              <w:t>,Гулик.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сетевых насосов марки КМ-80-65-160 в 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тельной  с. Сосновый Бор</w:t>
            </w:r>
            <w:r w:rsidR="00E85C7F">
              <w:rPr>
                <w:sz w:val="26"/>
                <w:szCs w:val="26"/>
              </w:rPr>
              <w:t>, Гулик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4622A7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Замена двух дымососов  левого и правого вращ</w:t>
            </w:r>
            <w:r w:rsidRPr="00383CA6">
              <w:rPr>
                <w:sz w:val="26"/>
                <w:szCs w:val="26"/>
              </w:rPr>
              <w:t>е</w:t>
            </w:r>
            <w:r w:rsidRPr="00383CA6">
              <w:rPr>
                <w:sz w:val="26"/>
                <w:szCs w:val="26"/>
              </w:rPr>
              <w:t>ния  ДН-6,3 в котельной  с. Гулик</w:t>
            </w:r>
            <w:r w:rsidR="00383CA6" w:rsidRPr="00383CA6">
              <w:rPr>
                <w:sz w:val="26"/>
                <w:szCs w:val="26"/>
              </w:rPr>
              <w:t>.</w:t>
            </w:r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Обеспечение функционирования и развития си</w:t>
            </w:r>
            <w:r w:rsidRPr="00383CA6">
              <w:rPr>
                <w:sz w:val="26"/>
                <w:szCs w:val="26"/>
              </w:rPr>
              <w:t>с</w:t>
            </w:r>
            <w:r w:rsidRPr="00383CA6">
              <w:rPr>
                <w:sz w:val="26"/>
                <w:szCs w:val="26"/>
              </w:rPr>
              <w:t>темы топливообеспечения в части софинансиров</w:t>
            </w:r>
            <w:r w:rsidRPr="00383CA6">
              <w:rPr>
                <w:sz w:val="26"/>
                <w:szCs w:val="26"/>
              </w:rPr>
              <w:t>а</w:t>
            </w:r>
            <w:r w:rsidRPr="00383CA6">
              <w:rPr>
                <w:sz w:val="26"/>
                <w:szCs w:val="26"/>
              </w:rPr>
              <w:t>ния расходов по организации коммунального х</w:t>
            </w:r>
            <w:r w:rsidRPr="00383CA6">
              <w:rPr>
                <w:sz w:val="26"/>
                <w:szCs w:val="26"/>
              </w:rPr>
              <w:t>о</w:t>
            </w:r>
            <w:r w:rsidRPr="00383CA6">
              <w:rPr>
                <w:sz w:val="26"/>
                <w:szCs w:val="26"/>
              </w:rPr>
              <w:t>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Сосновоборского сельсовета (Субсидия на ф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нансирование программы </w:t>
            </w:r>
            <w:r w:rsidR="00E85C7F">
              <w:rPr>
                <w:sz w:val="26"/>
                <w:szCs w:val="26"/>
              </w:rPr>
              <w:t>« Модернизация сетей  тепл</w:t>
            </w:r>
            <w:r w:rsidR="00E85C7F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2025ED">
              <w:rPr>
                <w:sz w:val="26"/>
                <w:szCs w:val="26"/>
              </w:rPr>
              <w:t>2018-2020</w:t>
            </w:r>
            <w:r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троля над реализацией м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862D98" w:rsidRDefault="00862D98" w:rsidP="002025E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1.ВВЕДЕНИЕ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Настоящая программа включает в себя комплекс мероприятий, повыша</w:t>
      </w:r>
      <w:r>
        <w:rPr>
          <w:sz w:val="26"/>
          <w:szCs w:val="26"/>
        </w:rPr>
        <w:t>ю</w:t>
      </w:r>
      <w:r>
        <w:rPr>
          <w:sz w:val="26"/>
          <w:szCs w:val="26"/>
        </w:rPr>
        <w:t>щих надежность функционирования  коммунальных систем на территории сельского поселения. В результате решения поставленных задач повысится эффективность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боты систем теплоснабжения.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2. ЦЕЛИ И ЗАДАЧИ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цель программы – бесперебойная работа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задача программы – покрытие доходов предприятию ЖКХ, вып</w:t>
      </w:r>
      <w:r>
        <w:rPr>
          <w:sz w:val="26"/>
          <w:szCs w:val="26"/>
        </w:rPr>
        <w:t>а</w:t>
      </w:r>
      <w:r>
        <w:rPr>
          <w:sz w:val="26"/>
          <w:szCs w:val="26"/>
        </w:rPr>
        <w:t>дающих при оказании жилищно-коммунальных услуг на территории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программы предусматривается заготовка топлива.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3. МЕХАНИЗМ РЕАЛИЗАЦИИ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Муниципальный заказчик программы  - администрация Сосновоборского сельсовета Зейского района подготавливает Порядок предоставления субсидий, 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глашения, договоры и проводит организационные мероприятия по выполнению пр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граммы.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Координацию и контроль над ходом программных мероприятий осущест</w:t>
      </w:r>
      <w:r>
        <w:rPr>
          <w:sz w:val="26"/>
          <w:szCs w:val="26"/>
        </w:rPr>
        <w:t>в</w:t>
      </w:r>
      <w:r>
        <w:rPr>
          <w:sz w:val="26"/>
          <w:szCs w:val="26"/>
        </w:rPr>
        <w:t>ляет Глава сельсовета. Финансирование программных мероприятий предусматривае</w:t>
      </w:r>
      <w:r>
        <w:rPr>
          <w:sz w:val="26"/>
          <w:szCs w:val="26"/>
        </w:rPr>
        <w:t>т</w:t>
      </w:r>
      <w:r>
        <w:rPr>
          <w:sz w:val="26"/>
          <w:szCs w:val="26"/>
        </w:rPr>
        <w:t>ся за счет средств бюджета Сосновоборского сельсовета.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4. ОРГАНИЗАЦИЯ  РАБОТ ПО ПРОГРАММЕ И ИХ  ФИНАНСИРОВАНИЕ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Заказчиком программных мероприятий является администрация Соснов</w:t>
      </w:r>
      <w:r>
        <w:rPr>
          <w:sz w:val="26"/>
          <w:szCs w:val="26"/>
        </w:rPr>
        <w:t>о</w:t>
      </w:r>
      <w:r>
        <w:rPr>
          <w:sz w:val="26"/>
          <w:szCs w:val="26"/>
        </w:rPr>
        <w:t>борского сельсовета Зейского района.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Основные исполнители -  администрация Сосновоборского сельсовета, предприятие ЖКХ признанное Постановлением Главы поставщиком ЖКУ в границах сельсовета.</w:t>
      </w:r>
    </w:p>
    <w:p w:rsidR="004C419E" w:rsidRDefault="00862D98" w:rsidP="004C419E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Финансовое обеспечение программы </w:t>
      </w:r>
      <w:r w:rsidR="00E85C7F">
        <w:rPr>
          <w:sz w:val="26"/>
          <w:szCs w:val="26"/>
        </w:rPr>
        <w:t>« Модернизация сетей  тепло</w:t>
      </w:r>
      <w:r w:rsidR="004C419E">
        <w:rPr>
          <w:sz w:val="26"/>
          <w:szCs w:val="26"/>
        </w:rPr>
        <w:t>снабж</w:t>
      </w:r>
      <w:r w:rsidR="004C419E">
        <w:rPr>
          <w:sz w:val="26"/>
          <w:szCs w:val="26"/>
        </w:rPr>
        <w:t>е</w:t>
      </w:r>
      <w:r w:rsidR="004C419E">
        <w:rPr>
          <w:sz w:val="26"/>
          <w:szCs w:val="26"/>
        </w:rPr>
        <w:t>ния с. Сосновый Бор Зейского района Амурской области</w:t>
      </w:r>
      <w:r w:rsidR="008547B4">
        <w:rPr>
          <w:sz w:val="26"/>
          <w:szCs w:val="26"/>
        </w:rPr>
        <w:t xml:space="preserve"> Сосн</w:t>
      </w:r>
      <w:r w:rsidR="006D6DD6">
        <w:rPr>
          <w:sz w:val="26"/>
          <w:szCs w:val="26"/>
        </w:rPr>
        <w:t xml:space="preserve">овоборского сельсовета </w:t>
      </w:r>
      <w:r w:rsidR="002025ED">
        <w:rPr>
          <w:sz w:val="26"/>
          <w:szCs w:val="26"/>
        </w:rPr>
        <w:t>2018-2020</w:t>
      </w:r>
      <w:r w:rsidR="004C419E">
        <w:rPr>
          <w:sz w:val="26"/>
          <w:szCs w:val="26"/>
        </w:rPr>
        <w:t>гг»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предусматривается за счет средств:</w:t>
      </w:r>
    </w:p>
    <w:p w:rsidR="00E85C7F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-бюджета Сос</w:t>
      </w:r>
      <w:r w:rsidR="00B305F1">
        <w:rPr>
          <w:sz w:val="26"/>
          <w:szCs w:val="26"/>
        </w:rPr>
        <w:t>новоб</w:t>
      </w:r>
      <w:r w:rsidR="002025ED">
        <w:rPr>
          <w:sz w:val="26"/>
          <w:szCs w:val="26"/>
        </w:rPr>
        <w:t>орского сельсовета</w:t>
      </w:r>
      <w:r w:rsidR="00E85C7F">
        <w:rPr>
          <w:sz w:val="26"/>
          <w:szCs w:val="26"/>
        </w:rPr>
        <w:t>;</w:t>
      </w:r>
    </w:p>
    <w:p w:rsidR="00E85C7F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- бюджета Зейского района; </w:t>
      </w:r>
    </w:p>
    <w:p w:rsidR="00862D98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 бюджета Амурской области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5. ЭКОНОМИЧЕСКАЯ ЭФФЕКТИВНОСТЬ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Ожидаемые конечные результаты реализации программы предполагают: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-повышение надежности и эффективности функционирования систем жизнеобеспеч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населения;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-бесперебойную работу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Экономическая эффективность определяется конечными результатами ре</w:t>
      </w:r>
      <w:r>
        <w:rPr>
          <w:sz w:val="26"/>
          <w:szCs w:val="26"/>
        </w:rPr>
        <w:t>а</w:t>
      </w:r>
      <w:r>
        <w:rPr>
          <w:sz w:val="26"/>
          <w:szCs w:val="26"/>
        </w:rPr>
        <w:t>лизации программы, т.е. надежностью работы инженерных систем жизнеобеспечения, комфортности безопасности условий проживания. Бесперебойная деятельность к</w:t>
      </w:r>
      <w:r>
        <w:rPr>
          <w:sz w:val="26"/>
          <w:szCs w:val="26"/>
        </w:rPr>
        <w:t>о</w:t>
      </w:r>
      <w:r>
        <w:rPr>
          <w:sz w:val="26"/>
          <w:szCs w:val="26"/>
        </w:rPr>
        <w:t>т</w:t>
      </w:r>
      <w:r w:rsidR="00AF6912">
        <w:rPr>
          <w:sz w:val="26"/>
          <w:szCs w:val="26"/>
        </w:rPr>
        <w:t>ельных в отопительный се</w:t>
      </w:r>
      <w:r w:rsidR="00E85C7F">
        <w:rPr>
          <w:sz w:val="26"/>
          <w:szCs w:val="26"/>
        </w:rPr>
        <w:t xml:space="preserve">зон </w:t>
      </w:r>
      <w:r w:rsidR="002025ED">
        <w:rPr>
          <w:sz w:val="26"/>
          <w:szCs w:val="26"/>
        </w:rPr>
        <w:t>2018-2020</w:t>
      </w:r>
      <w:r>
        <w:rPr>
          <w:sz w:val="26"/>
          <w:szCs w:val="26"/>
        </w:rPr>
        <w:t xml:space="preserve"> гг., в границах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2025ED" w:rsidRDefault="002025ED" w:rsidP="00862D98">
      <w:pPr>
        <w:tabs>
          <w:tab w:val="left" w:pos="1020"/>
        </w:tabs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2025ED" w:rsidRDefault="00862D98" w:rsidP="002025ED">
      <w:pPr>
        <w:tabs>
          <w:tab w:val="left" w:pos="1020"/>
        </w:tabs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к </w:t>
      </w:r>
      <w:r w:rsidR="002025ED">
        <w:rPr>
          <w:sz w:val="26"/>
          <w:szCs w:val="26"/>
        </w:rPr>
        <w:t>п</w:t>
      </w:r>
      <w:r w:rsidR="00AF6912">
        <w:rPr>
          <w:sz w:val="26"/>
          <w:szCs w:val="26"/>
        </w:rPr>
        <w:t>остановлению</w:t>
      </w:r>
    </w:p>
    <w:p w:rsidR="00862D98" w:rsidRDefault="00AF6912" w:rsidP="002025ED">
      <w:pPr>
        <w:tabs>
          <w:tab w:val="left" w:pos="10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862D98">
        <w:rPr>
          <w:sz w:val="26"/>
          <w:szCs w:val="26"/>
        </w:rPr>
        <w:t>т</w:t>
      </w:r>
      <w:r w:rsidR="002025ED">
        <w:rPr>
          <w:sz w:val="26"/>
          <w:szCs w:val="26"/>
        </w:rPr>
        <w:t xml:space="preserve">  20.10.2017</w:t>
      </w:r>
      <w:r w:rsidR="00862D98">
        <w:rPr>
          <w:sz w:val="26"/>
          <w:szCs w:val="26"/>
        </w:rPr>
        <w:t xml:space="preserve"> г. № </w:t>
      </w:r>
      <w:r w:rsidR="002025ED">
        <w:rPr>
          <w:sz w:val="26"/>
          <w:szCs w:val="26"/>
        </w:rPr>
        <w:t>97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AF6912" w:rsidRDefault="00862D98" w:rsidP="008547B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ИСТОЧНИКИ  ФИНАНСИРОВАНИЯ  ПРОГРАММЫ</w:t>
      </w:r>
    </w:p>
    <w:p w:rsidR="008547B4" w:rsidRPr="00E92CD2" w:rsidRDefault="008547B4" w:rsidP="008547B4">
      <w:pPr>
        <w:tabs>
          <w:tab w:val="left" w:pos="1020"/>
        </w:tabs>
        <w:jc w:val="center"/>
        <w:rPr>
          <w:sz w:val="26"/>
          <w:szCs w:val="26"/>
        </w:rPr>
      </w:pPr>
      <w:r w:rsidRPr="00FA62C4">
        <w:rPr>
          <w:b/>
          <w:sz w:val="26"/>
          <w:szCs w:val="26"/>
        </w:rPr>
        <w:t xml:space="preserve">« </w:t>
      </w:r>
      <w:r w:rsidRPr="00E92CD2">
        <w:rPr>
          <w:sz w:val="26"/>
          <w:szCs w:val="26"/>
        </w:rPr>
        <w:t xml:space="preserve">Модернизация сетей  тепло-водоснабжения в границах </w:t>
      </w:r>
    </w:p>
    <w:p w:rsidR="00AF6912" w:rsidRDefault="008547B4" w:rsidP="009707F6">
      <w:pPr>
        <w:tabs>
          <w:tab w:val="left" w:pos="1020"/>
        </w:tabs>
        <w:jc w:val="center"/>
        <w:rPr>
          <w:sz w:val="26"/>
          <w:szCs w:val="26"/>
        </w:rPr>
      </w:pPr>
      <w:r w:rsidRPr="00E92CD2">
        <w:rPr>
          <w:sz w:val="26"/>
          <w:szCs w:val="26"/>
        </w:rPr>
        <w:t xml:space="preserve">Сосновоборского сельсовета </w:t>
      </w:r>
      <w:r>
        <w:rPr>
          <w:sz w:val="26"/>
          <w:szCs w:val="26"/>
        </w:rPr>
        <w:t xml:space="preserve"> на период </w:t>
      </w:r>
      <w:r w:rsidR="002025ED">
        <w:rPr>
          <w:sz w:val="26"/>
          <w:szCs w:val="26"/>
        </w:rPr>
        <w:t>2018-2020</w:t>
      </w:r>
      <w:r w:rsidRPr="00E92CD2">
        <w:rPr>
          <w:sz w:val="26"/>
          <w:szCs w:val="26"/>
        </w:rPr>
        <w:t xml:space="preserve">гг» 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3"/>
        <w:gridCol w:w="1935"/>
        <w:gridCol w:w="1880"/>
        <w:gridCol w:w="1891"/>
        <w:gridCol w:w="1902"/>
      </w:tblGrid>
      <w:tr w:rsidR="00862D98" w:rsidTr="009707F6"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предприятия</w:t>
            </w:r>
          </w:p>
        </w:tc>
        <w:tc>
          <w:tcPr>
            <w:tcW w:w="7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Финансирование </w:t>
            </w:r>
            <w:r w:rsidR="00383CA6">
              <w:rPr>
                <w:sz w:val="26"/>
                <w:szCs w:val="26"/>
              </w:rPr>
              <w:t>по годам</w:t>
            </w:r>
          </w:p>
        </w:tc>
      </w:tr>
      <w:tr w:rsidR="00862D98" w:rsidTr="009707F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98" w:rsidRDefault="00862D98">
            <w:pPr>
              <w:rPr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программой</w:t>
            </w:r>
          </w:p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(дефицит)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3CA6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</w:t>
            </w:r>
            <w:r w:rsidR="002025ED">
              <w:rPr>
                <w:sz w:val="26"/>
                <w:szCs w:val="26"/>
              </w:rPr>
              <w:t>9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3CA6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2025ED">
              <w:rPr>
                <w:sz w:val="26"/>
                <w:szCs w:val="26"/>
              </w:rPr>
              <w:t>20</w:t>
            </w:r>
            <w:bookmarkStart w:id="0" w:name="_GoBack"/>
            <w:bookmarkEnd w:id="0"/>
          </w:p>
        </w:tc>
      </w:tr>
      <w:tr w:rsidR="00862D98" w:rsidTr="009707F6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 по подготовке к отопител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ному сезону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4C3B8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</w:t>
            </w:r>
            <w:r w:rsidR="00383CA6">
              <w:rPr>
                <w:sz w:val="26"/>
                <w:szCs w:val="26"/>
              </w:rPr>
              <w:t>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4C3B8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</w:t>
            </w:r>
            <w:r w:rsidR="00383CA6">
              <w:rPr>
                <w:sz w:val="26"/>
                <w:szCs w:val="26"/>
              </w:rPr>
              <w:t>0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4C3B8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</w:t>
            </w:r>
            <w:r w:rsidR="00383CA6">
              <w:rPr>
                <w:sz w:val="26"/>
                <w:szCs w:val="26"/>
              </w:rPr>
              <w:t>0</w:t>
            </w:r>
          </w:p>
        </w:tc>
      </w:tr>
      <w:tr w:rsidR="00383CA6" w:rsidTr="009707F6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383CA6" w:rsidTr="009707F6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CA6" w:rsidRDefault="00383CA6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E741E1" w:rsidRDefault="00E741E1"/>
    <w:p w:rsidR="00E741E1" w:rsidRDefault="00E741E1" w:rsidP="00E728D4"/>
    <w:sectPr w:rsidR="00E741E1" w:rsidSect="002025ED">
      <w:headerReference w:type="default" r:id="rId7"/>
      <w:pgSz w:w="11906" w:h="16838"/>
      <w:pgMar w:top="567" w:right="566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5E9" w:rsidRDefault="008C55E9" w:rsidP="002025ED">
      <w:r>
        <w:separator/>
      </w:r>
    </w:p>
  </w:endnote>
  <w:endnote w:type="continuationSeparator" w:id="1">
    <w:p w:rsidR="008C55E9" w:rsidRDefault="008C55E9" w:rsidP="00202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5E9" w:rsidRDefault="008C55E9" w:rsidP="002025ED">
      <w:r>
        <w:separator/>
      </w:r>
    </w:p>
  </w:footnote>
  <w:footnote w:type="continuationSeparator" w:id="1">
    <w:p w:rsidR="008C55E9" w:rsidRDefault="008C55E9" w:rsidP="002025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3365636"/>
      <w:docPartObj>
        <w:docPartGallery w:val="Page Numbers (Top of Page)"/>
        <w:docPartUnique/>
      </w:docPartObj>
    </w:sdtPr>
    <w:sdtContent>
      <w:p w:rsidR="002025ED" w:rsidRDefault="00BD5FCA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4C3B82">
          <w:rPr>
            <w:noProof/>
          </w:rPr>
          <w:t>2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2D98"/>
    <w:rsid w:val="00013E97"/>
    <w:rsid w:val="000613A5"/>
    <w:rsid w:val="00073321"/>
    <w:rsid w:val="0012426C"/>
    <w:rsid w:val="001543D9"/>
    <w:rsid w:val="00186287"/>
    <w:rsid w:val="002025ED"/>
    <w:rsid w:val="002326A0"/>
    <w:rsid w:val="002537EA"/>
    <w:rsid w:val="002A1900"/>
    <w:rsid w:val="002A5873"/>
    <w:rsid w:val="003271FC"/>
    <w:rsid w:val="0034396D"/>
    <w:rsid w:val="00383005"/>
    <w:rsid w:val="00383CA6"/>
    <w:rsid w:val="003B6B21"/>
    <w:rsid w:val="003C7772"/>
    <w:rsid w:val="00437E48"/>
    <w:rsid w:val="004429AD"/>
    <w:rsid w:val="004622A7"/>
    <w:rsid w:val="004B6458"/>
    <w:rsid w:val="004C147B"/>
    <w:rsid w:val="004C3B82"/>
    <w:rsid w:val="004C419E"/>
    <w:rsid w:val="004C53B1"/>
    <w:rsid w:val="00505CC2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707F6"/>
    <w:rsid w:val="00AA3D46"/>
    <w:rsid w:val="00AA4980"/>
    <w:rsid w:val="00AF6912"/>
    <w:rsid w:val="00B305F1"/>
    <w:rsid w:val="00B55014"/>
    <w:rsid w:val="00B573B1"/>
    <w:rsid w:val="00BA55B0"/>
    <w:rsid w:val="00BD5FCA"/>
    <w:rsid w:val="00C42FEC"/>
    <w:rsid w:val="00CE36C2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44BD"/>
    <w:rsid w:val="00F056D5"/>
    <w:rsid w:val="00F62A5E"/>
    <w:rsid w:val="00F64D4F"/>
    <w:rsid w:val="00F92CBA"/>
    <w:rsid w:val="00FA62C4"/>
    <w:rsid w:val="00FE3978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2016-11-11T05:26:00Z</cp:lastPrinted>
  <dcterms:created xsi:type="dcterms:W3CDTF">2013-06-17T07:08:00Z</dcterms:created>
  <dcterms:modified xsi:type="dcterms:W3CDTF">2017-11-01T02:38:00Z</dcterms:modified>
</cp:coreProperties>
</file>